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F04F" w14:textId="77777777" w:rsidR="00887D79" w:rsidRPr="00843069" w:rsidRDefault="00887D79" w:rsidP="00887D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sz w:val="28"/>
          <w:szCs w:val="28"/>
        </w:rPr>
      </w:pPr>
      <w:bookmarkStart w:id="0" w:name="_Hlk187159703"/>
      <w:r>
        <w:rPr>
          <w:sz w:val="28"/>
          <w:szCs w:val="28"/>
        </w:rPr>
        <w:t xml:space="preserve">MARDI 25 FEVRIER 2025 à 09h 00 </w:t>
      </w:r>
    </w:p>
    <w:p w14:paraId="0EEB10DF" w14:textId="77777777" w:rsidR="00887D79" w:rsidRPr="00F45121" w:rsidRDefault="00887D79" w:rsidP="00887D79">
      <w:pPr>
        <w:pStyle w:val="Corpsdetexte"/>
        <w:tabs>
          <w:tab w:val="left" w:pos="5415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 xml:space="preserve">Boulevard de </w:t>
      </w:r>
      <w:proofErr w:type="spellStart"/>
      <w:r>
        <w:rPr>
          <w:rFonts w:ascii="Times" w:hAnsi="Times"/>
          <w:i/>
          <w:iCs/>
        </w:rPr>
        <w:t>Houelbourg</w:t>
      </w:r>
      <w:proofErr w:type="spellEnd"/>
      <w:r>
        <w:rPr>
          <w:rFonts w:ascii="Times" w:hAnsi="Times"/>
          <w:i/>
          <w:iCs/>
        </w:rPr>
        <w:t xml:space="preserve"> – Z.I. de </w:t>
      </w:r>
      <w:proofErr w:type="spellStart"/>
      <w:r>
        <w:rPr>
          <w:rFonts w:ascii="Times" w:hAnsi="Times"/>
          <w:i/>
          <w:iCs/>
        </w:rPr>
        <w:t>jarry</w:t>
      </w:r>
      <w:proofErr w:type="spellEnd"/>
      <w:r>
        <w:rPr>
          <w:rFonts w:ascii="Times" w:hAnsi="Times"/>
          <w:i/>
          <w:iCs/>
        </w:rPr>
        <w:t xml:space="preserve"> – BAIE MAHAULT </w:t>
      </w:r>
    </w:p>
    <w:p w14:paraId="6AF2EC63" w14:textId="77777777" w:rsidR="00887D79" w:rsidRPr="00F45121" w:rsidRDefault="00887D79" w:rsidP="00887D79">
      <w:pPr>
        <w:pStyle w:val="Corpsdetexte"/>
        <w:tabs>
          <w:tab w:val="left" w:pos="5415"/>
        </w:tabs>
        <w:rPr>
          <w:rFonts w:ascii="Times" w:hAnsi="Times"/>
          <w:i/>
          <w:iCs/>
        </w:rPr>
      </w:pPr>
    </w:p>
    <w:p w14:paraId="046386B5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  <w:i/>
          <w:iCs/>
        </w:rPr>
      </w:pPr>
      <w:r w:rsidRPr="00F45121">
        <w:rPr>
          <w:rFonts w:ascii="Times" w:hAnsi="Times"/>
          <w:i/>
          <w:iCs/>
          <w:u w:val="single"/>
        </w:rPr>
        <w:t>Liquidation Judiciaire</w:t>
      </w:r>
      <w:r w:rsidRPr="00F45121">
        <w:rPr>
          <w:rFonts w:ascii="Times" w:hAnsi="Times"/>
          <w:i/>
          <w:iCs/>
        </w:rPr>
        <w:t xml:space="preserve"> : </w:t>
      </w:r>
      <w:r>
        <w:rPr>
          <w:rFonts w:ascii="Times" w:hAnsi="Times"/>
          <w:i/>
          <w:iCs/>
        </w:rPr>
        <w:t xml:space="preserve">AMBITIONS AUTOMOBILES GUADELOUPE « AAG » </w:t>
      </w:r>
    </w:p>
    <w:p w14:paraId="7933813A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  <w:i/>
          <w:iCs/>
        </w:rPr>
      </w:pPr>
    </w:p>
    <w:p w14:paraId="47F1861B" w14:textId="77777777" w:rsidR="00887D79" w:rsidRPr="008134ED" w:rsidRDefault="00887D79" w:rsidP="00887D79">
      <w:pPr>
        <w:pStyle w:val="Corpsdetexte"/>
        <w:tabs>
          <w:tab w:val="left" w:pos="5415"/>
        </w:tabs>
        <w:rPr>
          <w:rFonts w:ascii="Times" w:hAnsi="Times"/>
          <w:b/>
          <w:bCs/>
          <w:i/>
          <w:iCs/>
          <w:u w:val="single"/>
        </w:rPr>
      </w:pPr>
      <w:r>
        <w:rPr>
          <w:rFonts w:ascii="Times" w:hAnsi="Times"/>
          <w:b/>
          <w:bCs/>
          <w:i/>
          <w:iCs/>
          <w:u w:val="single"/>
        </w:rPr>
        <w:t xml:space="preserve">Exposition des lots le jour même de 08 h 30 à 09 h </w:t>
      </w:r>
    </w:p>
    <w:p w14:paraId="17B2935A" w14:textId="77777777" w:rsidR="00887D79" w:rsidRDefault="00887D79" w:rsidP="00887D79">
      <w:pPr>
        <w:pStyle w:val="Corpsdetexte"/>
        <w:tabs>
          <w:tab w:val="left" w:pos="5415"/>
        </w:tabs>
        <w:jc w:val="left"/>
        <w:rPr>
          <w:rFonts w:ascii="Times" w:hAnsi="Times"/>
        </w:rPr>
      </w:pPr>
    </w:p>
    <w:p w14:paraId="38CB997F" w14:textId="77777777" w:rsidR="00887D79" w:rsidRPr="00843069" w:rsidRDefault="00887D79" w:rsidP="00887D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COPIEURS </w:t>
      </w:r>
    </w:p>
    <w:p w14:paraId="75CC60A5" w14:textId="77777777" w:rsidR="00887D79" w:rsidRDefault="00887D79" w:rsidP="00887D79">
      <w:pPr>
        <w:pStyle w:val="Corpsdetexte"/>
        <w:tabs>
          <w:tab w:val="left" w:pos="5415"/>
        </w:tabs>
        <w:jc w:val="left"/>
        <w:rPr>
          <w:rFonts w:ascii="Times" w:hAnsi="Times"/>
        </w:rPr>
      </w:pPr>
    </w:p>
    <w:p w14:paraId="3CA48D08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  <w:r>
        <w:rPr>
          <w:rFonts w:ascii="Times" w:hAnsi="Times"/>
        </w:rPr>
        <w:t xml:space="preserve">Imprimante INEO + 4000 I de 2023 – Copieur INEO + 250 I de 2023 – Copieur RICOH IMC 300 de 2023 – Copieur DEVELOPA INO + 4000 I – Copieur RICOH MPC 2004 EX -Copieur DEVELOP INEO + 250 I – Copieur DEVELOP INEO + 250 I Copieur DEVELOP INEO + 250 I </w:t>
      </w:r>
    </w:p>
    <w:p w14:paraId="0FC345C0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5157820F" w14:textId="77777777" w:rsidR="00887D79" w:rsidRPr="00843069" w:rsidRDefault="00887D79" w:rsidP="00887D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GROUPE ELECTROGENE 200 KVA DE 1991 </w:t>
      </w:r>
    </w:p>
    <w:p w14:paraId="252552D7" w14:textId="77777777" w:rsidR="00887D79" w:rsidRDefault="00887D79" w:rsidP="00887D79">
      <w:pPr>
        <w:pStyle w:val="Corpsdetexte"/>
        <w:tabs>
          <w:tab w:val="left" w:pos="5415"/>
        </w:tabs>
        <w:jc w:val="left"/>
        <w:rPr>
          <w:rFonts w:ascii="Times" w:hAnsi="Times"/>
        </w:rPr>
      </w:pPr>
    </w:p>
    <w:p w14:paraId="23E7D055" w14:textId="77777777" w:rsidR="00887D79" w:rsidRPr="00843069" w:rsidRDefault="00887D79" w:rsidP="00887D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CUVE A GASOIL D’ENVIRON 2000 LITRES AVEC UNE POMPE CUGETIL </w:t>
      </w:r>
    </w:p>
    <w:bookmarkEnd w:id="0"/>
    <w:p w14:paraId="0F3018A2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432DCAD4" w14:textId="77777777" w:rsidR="00887D79" w:rsidRPr="00843069" w:rsidRDefault="00887D79" w:rsidP="00887D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LOT DE MOBILIER DE BUREAU, AGENCEMENT ET INFORMATIQUE (VENDU EN 1 LOT ; MISE A PRIX : 30.000 EUROS) </w:t>
      </w:r>
    </w:p>
    <w:p w14:paraId="4ECB07E6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5DFAD713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  <w:r>
        <w:rPr>
          <w:rFonts w:ascii="Times" w:hAnsi="Times"/>
        </w:rPr>
        <w:t>11 Armoires basse métalliques grises 2 rideaux – 10 Tables bureau gris – 2</w:t>
      </w:r>
    </w:p>
    <w:p w14:paraId="7B19C98B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  <w:r>
        <w:rPr>
          <w:rFonts w:ascii="Times" w:hAnsi="Times"/>
        </w:rPr>
        <w:t xml:space="preserve">5 Fauteuils dactylo – Caisson à 1 porte et 8 tiroirs – 15 Caissons– Ecran V 23 de 2015 – Ordinateur THINKPAD E 15 – 10 Unités centrales LENOVO – 9 Ecrans PHILIPS– Switch TRENDNET – Baie informatique SCHNEIDER – 2 </w:t>
      </w:r>
      <w:proofErr w:type="spellStart"/>
      <w:r>
        <w:rPr>
          <w:rFonts w:ascii="Times" w:hAnsi="Times"/>
        </w:rPr>
        <w:t>Switchs</w:t>
      </w:r>
      <w:proofErr w:type="spellEnd"/>
      <w:r>
        <w:rPr>
          <w:rFonts w:ascii="Times" w:hAnsi="Times"/>
        </w:rPr>
        <w:t xml:space="preserve">  – Rack RJ 45 – 2 Tables bureau stratifié – 2 Armoires deux portes – 18 Fauteuils dactylo tissu – 18 Chaises visiteurs – Copieur RICOH MP C 307 – Ordinateur portable THINKPAD E 15 avec socle – Ecran PACKARD 24 pouces de  2016- Douchette -  2 Unités centrales THINKCENTRE – Support – 6 Mâts </w:t>
      </w:r>
      <w:proofErr w:type="spellStart"/>
      <w:r>
        <w:rPr>
          <w:rFonts w:ascii="Times" w:hAnsi="Times"/>
        </w:rPr>
        <w:t>porte drapeaux</w:t>
      </w:r>
      <w:proofErr w:type="spellEnd"/>
      <w:r>
        <w:rPr>
          <w:rFonts w:ascii="Times" w:hAnsi="Times"/>
        </w:rPr>
        <w:t xml:space="preserve"> 5 m de haut – 2 Totems aluminium en 3 éléments MINI et BMW – 2 Panneaux publicitaires acier 1.8 m de haut – 2 Enseignes AAG avec logo MINI et BMW – 5 Bornes de recharge – 24 Tables bureau stratifié avec une table ronde stratifié – 11 Armoires basses métalliques – Poste léger HP PRODESK – 5 Destructeurs de documents FELLOWES, AT 12 X  et REXEL – 4 Tables bureau avec angle stratifié – Armoire deux portes vitrée – Meuble suspendu – 2 Imprimantes  RICOH SPC 440 DN – Poste léger PRO DESK – Ecran LG – 4 Téléphones DA710 + UNIFY – Unité centrale HP – 2 Supports aluminium et verre dont un pour jante – Support aluminium avec tiroir verre et accessoires balles de golf – Support aluminium et verre à 6 tiroirs verre – Vitrine quatre faces aluminium et verre deux plateaux verre (casques) – 6 Fauteuils cuir sur pieds à roulettes chromés POLTRONAU – 2 Téléviseurs SONY avec support 48 pouces -3 Lecteurs de clé CESAR – 3 Ecrans AOC – 4 Mannequins homme et femme – 2 Pots de fleurs avec plantes artificielles – 4 Canapés skaï noir deux places – 6 Fauteuils skaï noir – Pouf skaï noir – 6 Lampes suspendues – NUC HYRICAN – Table mange debout plateau verre – 2 Chaises hautes skaï aluminium – 2 Grands pots de fleur en résine – Tapis connecté – 12 Mètres de rayonnages métalliques – Rack sur roulettes – Ordinateur portable HP avec base – Ecran HP 22 pouces – Standard – 2 Armoires bibliothèque trois portes vitrées et stratifié – 2 Bureaux de direction 2 m avec retour stratifié à 2 portes et 3 tiroirs – Table ronde 4 pieds plateau stratifié - 7 Fauteuils visiteurs luge – Table réunion 12 places en 2 éléments – Meuble trois portes stratifié – Paper </w:t>
      </w:r>
      <w:proofErr w:type="spellStart"/>
      <w:r>
        <w:rPr>
          <w:rFonts w:ascii="Times" w:hAnsi="Times"/>
        </w:rPr>
        <w:t>board</w:t>
      </w:r>
      <w:proofErr w:type="spellEnd"/>
      <w:r>
        <w:rPr>
          <w:rFonts w:ascii="Times" w:hAnsi="Times"/>
        </w:rPr>
        <w:t xml:space="preserve"> – 13 </w:t>
      </w:r>
      <w:r>
        <w:rPr>
          <w:rFonts w:ascii="Times" w:hAnsi="Times"/>
        </w:rPr>
        <w:lastRenderedPageBreak/>
        <w:t xml:space="preserve">Chaises tissu noir dosseret haut – Vidéoprojecteur EPSON EB W 41 -Ecran de projection – Caméra MEDIA – Tableau huile sur toile STEEK 3X1.5 – 2 Tables rondes stratifié – 5 Chaises tissu noir – 9 Plantes artificielles – 3 Ordinateurs portables TOSHIBA et  ASUS – Meuble 4 tiroirs métallique – Ordinateur ASUS N 580 avec base – 2 Ecrans LENOVO – Standard UNIFY – Huile sur toile signée GERVILLE REACHE -  5 Photos encadrées – Fauteuil de direction cuir – Ecran HP 32 pouces – Ordinateur portable HP ASUS UX de 2021 avec base ASUS – Table haute plateau vert – 13 Mètres de rayonnages bleu et gris – Tableau signé GERVILLE REACHE – Imprimante RICOH 3400 DN – 2 Calculatrices CANON et SHARP – Baie informatique INTEL complète – 3 Serveurs FUJITSU RX 300 et HP ML 30 GENIO – 2 Enregistreurs vidéo AJHUA OM + - Ecran SAMSUNG – Ensemble de caméras – Onduleur de réseau ERSON GTX 3 10000 -Rack de 2 m – 2 </w:t>
      </w:r>
      <w:proofErr w:type="spellStart"/>
      <w:r>
        <w:rPr>
          <w:rFonts w:ascii="Times" w:hAnsi="Times"/>
        </w:rPr>
        <w:t>Switchs</w:t>
      </w:r>
      <w:proofErr w:type="spellEnd"/>
      <w:r>
        <w:rPr>
          <w:rFonts w:ascii="Times" w:hAnsi="Times"/>
        </w:rPr>
        <w:t xml:space="preserve"> CISCO 3560 G – 9 Racks R545 – Autocommutateur UNIFY avec tous les postes – Support aluminium et verre de 3 m – 2 Téléviseurs SAMSUNG et  SONY – 2 Supports plateau aluminium et verre en 4 éléments – Poste léger THINKCENTER – 12 Supports aluminium et verre pour affiches voitures – 2 vitrines aluminium 4 faces verre à 4 plateaux – 3 vitrines aluminium et 4 faces verre 2 plateaux – 2 Armoires à clé à code – 7 Bacs résine anthracite avec 2 bambous artificiels – Bac résine fond avec un bambou – 2 Meubles métalliques aluminium à 5 tiroirs pour présenter les peintures carrosserie – 3 Cadres photo aluminium – Tapis ovale taupe – 4 Armoires mi hautes deux portes blanches – Tableau blanc </w:t>
      </w:r>
      <w:proofErr w:type="spellStart"/>
      <w:r>
        <w:rPr>
          <w:rFonts w:ascii="Times" w:hAnsi="Times"/>
        </w:rPr>
        <w:t>tryptique</w:t>
      </w:r>
      <w:proofErr w:type="spellEnd"/>
      <w:r>
        <w:rPr>
          <w:rFonts w:ascii="Times" w:hAnsi="Times"/>
        </w:rPr>
        <w:t xml:space="preserve"> – Canapé cuir marron et aluminium en 4 éléments avec table basse – 3 Supports aluminium – 8 Fauteuils visiteur cuir bleu – Support aluminium et 2 panneaux verre avec logo – 2 Panneaux muraux RIDE AND STYLE et pièces et accessoires – Machine à plaques TIFLEX – 6 Supports prix MINI – 2 supports publicitaires aluminium de 3 et 2 m – Tapis – 3 Chaises – 12 Tabourets cuir noir et pieds chromés – Ecran FUJITSU 20 pouces -Lecteur d’inventaire MOTOROLLA – Tapis BMW – Machine à café NESPRESSO </w:t>
      </w:r>
    </w:p>
    <w:p w14:paraId="2755CAF0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21573354" w14:textId="77777777" w:rsidR="00887D79" w:rsidRPr="00843069" w:rsidRDefault="00887D79" w:rsidP="00887D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MATERIELS DE GARAGE (VENDUS EN UN SEUL LOT ; MISE A PRIX 65000 EUROS) </w:t>
      </w:r>
    </w:p>
    <w:p w14:paraId="2958E4B3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524A6FEF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  <w:r>
        <w:rPr>
          <w:rFonts w:ascii="Times" w:hAnsi="Times"/>
        </w:rPr>
        <w:t xml:space="preserve">2 Racks à outils à 4 panneaux coulissants WORKSHOP – Appareil SPHERETECH de 2016 – Servante atelier FACOM – 3 Valises BMW TOOL FOM WHELL de 2023 – Valise appareil prise de compression FISCHER – </w:t>
      </w:r>
      <w:proofErr w:type="spellStart"/>
      <w:r>
        <w:rPr>
          <w:rFonts w:ascii="Times" w:hAnsi="Times"/>
        </w:rPr>
        <w:t>Affleureuse</w:t>
      </w:r>
      <w:proofErr w:type="spellEnd"/>
      <w:r>
        <w:rPr>
          <w:rFonts w:ascii="Times" w:hAnsi="Times"/>
        </w:rPr>
        <w:t xml:space="preserve"> FEIN MM 700 de 2022 – Pince WEZEAU – Outil MAN – Testeur batterie TOOL – Coffret bois MULLE – Pistolet thermique BETA – Pied à coulisse – Coffret gaine </w:t>
      </w:r>
      <w:proofErr w:type="spellStart"/>
      <w:r>
        <w:rPr>
          <w:rFonts w:ascii="Times" w:hAnsi="Times"/>
        </w:rPr>
        <w:t>thermorétractable</w:t>
      </w:r>
      <w:proofErr w:type="spellEnd"/>
      <w:r>
        <w:rPr>
          <w:rFonts w:ascii="Times" w:hAnsi="Times"/>
        </w:rPr>
        <w:t xml:space="preserve"> – Coffre à pince WEZG – Coffret KS TOOLS – Coffret de verrouillage – Coffret – Coffrets testeur de pression – Valise aluminium compresseur – Coffret clé à choc – Pont 4 colonnes OMCN T 4023.5 T de 1994 – Pont 4 colonnes WERTHER 3.5 T – 6 Turbines d’aspiration ABB – Enrouleur pneumatique ZECA et drakkar – 3 Couvertures protège carrosserie – 2 Ponts à colonnes RAVAGLIOLI 3.2 T de 2007 – 2 Ponts à colonnes FOG type 3.5 T – Servante d’atelier FACOM CHRONO – Clé à choc – 2 Vérins de fosse MEGA 1.2 T – Appareil DITEST IMIB R2 de 2013 – Chargeur de batterie CONDITIONING et DIAG SYSTEM de 2020 – Chargeur de batterie CONDITIONING de 2020 – Borne de charge BMW de 2021 – 3 Servantes d’atelier KS TOOLS et BETA C 24S – 2 Clés à choc BETA et KS TOOLS – Servante d’atelier KS TOOLS 6 tiroirs métalliques avec outils BETA – Elévateur moto GRUSS MBV 450 </w:t>
      </w:r>
      <w:proofErr w:type="spellStart"/>
      <w:r>
        <w:rPr>
          <w:rFonts w:ascii="Times" w:hAnsi="Times"/>
        </w:rPr>
        <w:t>kgs</w:t>
      </w:r>
      <w:proofErr w:type="spellEnd"/>
      <w:r>
        <w:rPr>
          <w:rFonts w:ascii="Times" w:hAnsi="Times"/>
        </w:rPr>
        <w:t xml:space="preserve"> de 2005 avec vérin SPX 400 GK de 2012 – 2 Etablis acier et GARANT – Petit élévateur moto 2 roues – Extracteur roulement BGS – Coffret outil noir – Etabli mural avec outils moto – Clé à choc KSTOOLS – 4 Vidangeurs huile CLASS gris – Compresseur à vis WURTHINGTON ROLLAIR 1900 de 2015 – Chèvre hydraulique WERNER 1 tonne de 2019 – Pont élévateur 2 colonnes BUTLER 3.2 T de 2012 – 2 Supports sur roulettes pour moteur – Borne de dégraissage DENIOS – 8 Servantes BETA et FACOM – Cric roulant RASSANT – Vidangeur </w:t>
      </w:r>
      <w:r>
        <w:rPr>
          <w:rFonts w:ascii="Times" w:hAnsi="Times"/>
        </w:rPr>
        <w:lastRenderedPageBreak/>
        <w:t xml:space="preserve">WURTH – Cric COMPAC vert – Touret à meuler DRAKKAR – Presse hydraulique KS TOOLS – Chèvre hydraulique WERTHER – Support de fût – Transpalette MLIC – 2 Chandelles – 2 Etablis métalliques – Support moteur – </w:t>
      </w:r>
      <w:proofErr w:type="spellStart"/>
      <w:r>
        <w:rPr>
          <w:rFonts w:ascii="Times" w:hAnsi="Times"/>
        </w:rPr>
        <w:t>Régloscope</w:t>
      </w:r>
      <w:proofErr w:type="spellEnd"/>
      <w:r>
        <w:rPr>
          <w:rFonts w:ascii="Times" w:hAnsi="Times"/>
        </w:rPr>
        <w:t xml:space="preserve"> TECHNOLOC – Plonge inox – Poste à souder MASTER MIG 220 – 2 Supports roulette voiture – Vérin hydraulique BOSCH – Appareil CAROTOOL de 2006 pour les culasses – Vidangeur de frein BGS 40 – Etabli SAM métallique – Chargeur de batterie DEUTRONIC – Vidangeur KS TOOLS – Chariot  métallique CONYTOOLS – couverture BMW – 4 Etablis avec étau – Chariot de climatisation TEXA 2 GAZ – Purgeur de freins ROMESS – 2 Bacs à sable – Elévateur de sol GRUSE mobile – Appareil de climatisation BEISSEBARTH BAC 5100 YF de 2019 – Démonte pneus BUTTLER de 2012 – Rack à outils 4 panneaux – Presse hydraulique HYDROFAB de 2004 – Equilibreuse HOFMANN GEODYNA de 2012 – Elévateur de sol BUTLER ERGA de 2022 – 3 DIAG ACTIA – Cuve récupérateur d’huile usagée 200 litres – Cuve à gasoil d’environ 2000 litres </w:t>
      </w:r>
    </w:p>
    <w:p w14:paraId="0CB4F38D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14F025E4" w14:textId="77777777" w:rsidR="00887D79" w:rsidRPr="001A7D93" w:rsidRDefault="00887D79" w:rsidP="00887D79">
      <w:pPr>
        <w:pStyle w:val="Corpsdetexte"/>
        <w:tabs>
          <w:tab w:val="left" w:pos="5415"/>
        </w:tabs>
        <w:rPr>
          <w:rFonts w:ascii="Times" w:hAnsi="Times"/>
          <w:b/>
          <w:bCs/>
          <w:sz w:val="32"/>
          <w:szCs w:val="32"/>
          <w:u w:val="single"/>
        </w:rPr>
      </w:pPr>
      <w:r w:rsidRPr="001A7D93">
        <w:rPr>
          <w:rFonts w:ascii="Times" w:hAnsi="Times"/>
          <w:b/>
          <w:bCs/>
          <w:sz w:val="32"/>
          <w:szCs w:val="32"/>
          <w:u w:val="single"/>
        </w:rPr>
        <w:t xml:space="preserve">A LA SUITE </w:t>
      </w:r>
    </w:p>
    <w:p w14:paraId="5BEA621C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49C2B48C" w14:textId="77777777" w:rsidR="00887D79" w:rsidRPr="001A7D93" w:rsidRDefault="00887D79" w:rsidP="00887D79">
      <w:pPr>
        <w:pStyle w:val="Corpsdetexte"/>
        <w:tabs>
          <w:tab w:val="left" w:pos="5415"/>
        </w:tabs>
        <w:rPr>
          <w:rFonts w:ascii="Times" w:hAnsi="Times"/>
          <w:i/>
          <w:iCs/>
        </w:rPr>
      </w:pPr>
      <w:r w:rsidRPr="001A7D93">
        <w:rPr>
          <w:rFonts w:ascii="Times" w:hAnsi="Times"/>
          <w:i/>
          <w:iCs/>
        </w:rPr>
        <w:t xml:space="preserve">Rue Ferdinand FOREST – Z.I. de </w:t>
      </w:r>
      <w:proofErr w:type="spellStart"/>
      <w:r w:rsidRPr="001A7D93">
        <w:rPr>
          <w:rFonts w:ascii="Times" w:hAnsi="Times"/>
          <w:i/>
          <w:iCs/>
        </w:rPr>
        <w:t>jarry</w:t>
      </w:r>
      <w:proofErr w:type="spellEnd"/>
      <w:r w:rsidRPr="001A7D93">
        <w:rPr>
          <w:rFonts w:ascii="Times" w:hAnsi="Times"/>
          <w:i/>
          <w:iCs/>
        </w:rPr>
        <w:t xml:space="preserve"> – BAIE MAHAULT </w:t>
      </w:r>
    </w:p>
    <w:p w14:paraId="4D9539AC" w14:textId="77777777" w:rsidR="00887D79" w:rsidRPr="001A7D93" w:rsidRDefault="00887D79" w:rsidP="00887D79">
      <w:pPr>
        <w:pStyle w:val="Corpsdetexte"/>
        <w:tabs>
          <w:tab w:val="left" w:pos="5415"/>
        </w:tabs>
        <w:rPr>
          <w:rFonts w:ascii="Times" w:hAnsi="Times"/>
          <w:i/>
          <w:iCs/>
        </w:rPr>
      </w:pPr>
    </w:p>
    <w:p w14:paraId="70D25B04" w14:textId="77777777" w:rsidR="00887D79" w:rsidRPr="001A7D93" w:rsidRDefault="00887D79" w:rsidP="00887D79">
      <w:pPr>
        <w:pStyle w:val="Corpsdetexte"/>
        <w:tabs>
          <w:tab w:val="left" w:pos="5415"/>
        </w:tabs>
        <w:rPr>
          <w:rFonts w:ascii="Times" w:hAnsi="Times"/>
          <w:i/>
          <w:iCs/>
        </w:rPr>
      </w:pPr>
      <w:r w:rsidRPr="001A7D93">
        <w:rPr>
          <w:rFonts w:ascii="Times" w:hAnsi="Times"/>
          <w:i/>
          <w:iCs/>
          <w:u w:val="single"/>
        </w:rPr>
        <w:t>Liquidation Judiciaire</w:t>
      </w:r>
      <w:r w:rsidRPr="001A7D93">
        <w:rPr>
          <w:rFonts w:ascii="Times" w:hAnsi="Times"/>
          <w:i/>
          <w:iCs/>
        </w:rPr>
        <w:t xml:space="preserve"> : A.A.G </w:t>
      </w:r>
    </w:p>
    <w:p w14:paraId="50FA98FF" w14:textId="77777777" w:rsidR="00887D79" w:rsidRDefault="00887D79" w:rsidP="00887D79">
      <w:pPr>
        <w:pStyle w:val="Corpsdetexte"/>
        <w:tabs>
          <w:tab w:val="left" w:pos="5415"/>
        </w:tabs>
        <w:jc w:val="left"/>
        <w:rPr>
          <w:rFonts w:ascii="Times" w:hAnsi="Times"/>
        </w:rPr>
      </w:pPr>
    </w:p>
    <w:p w14:paraId="38CC41E2" w14:textId="77777777" w:rsidR="00887D79" w:rsidRDefault="00887D79" w:rsidP="00887D79">
      <w:pPr>
        <w:pStyle w:val="Corpsdetexte"/>
        <w:tabs>
          <w:tab w:val="left" w:pos="5415"/>
        </w:tabs>
        <w:rPr>
          <w:rFonts w:ascii="Times" w:hAnsi="Times"/>
        </w:rPr>
      </w:pPr>
    </w:p>
    <w:p w14:paraId="0F084D60" w14:textId="77777777" w:rsidR="00887D79" w:rsidRPr="001A7D93" w:rsidRDefault="00887D79" w:rsidP="00887D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>2 CONTAINERS 40 PIEDS</w:t>
      </w:r>
    </w:p>
    <w:p w14:paraId="5C61CDDD" w14:textId="77777777" w:rsidR="00887D79" w:rsidRDefault="00887D79"/>
    <w:sectPr w:rsidR="0088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79"/>
    <w:rsid w:val="003D30A7"/>
    <w:rsid w:val="008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5C11"/>
  <w15:chartTrackingRefBased/>
  <w15:docId w15:val="{48F1904B-5EAB-4CC0-A86E-1B50FE0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7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7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7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7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7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7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7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7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7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7D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7D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7D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7D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7D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7D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7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7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7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7D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7D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7D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7D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7D79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rsid w:val="00887D7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887D79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Voutier Guadeloupe</dc:creator>
  <cp:keywords/>
  <dc:description/>
  <cp:lastModifiedBy>Voutier Guadeloupe</cp:lastModifiedBy>
  <cp:revision>1</cp:revision>
  <dcterms:created xsi:type="dcterms:W3CDTF">2025-02-21T17:58:00Z</dcterms:created>
  <dcterms:modified xsi:type="dcterms:W3CDTF">2025-02-21T17:58:00Z</dcterms:modified>
</cp:coreProperties>
</file>